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5B" w:rsidRPr="00DD2893" w:rsidRDefault="008A681A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E5883CE" wp14:editId="14C54377">
            <wp:simplePos x="0" y="0"/>
            <wp:positionH relativeFrom="margin">
              <wp:posOffset>0</wp:posOffset>
            </wp:positionH>
            <wp:positionV relativeFrom="margin">
              <wp:posOffset>-40640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25B">
        <w:rPr>
          <w:b/>
          <w:color w:val="000000"/>
          <w:szCs w:val="24"/>
        </w:rPr>
        <w:t>TRƯỜNG ĐẠI HỌC NHA TRANG</w:t>
      </w:r>
    </w:p>
    <w:p w:rsidR="0079325B" w:rsidRPr="00DC3327" w:rsidRDefault="0079325B" w:rsidP="007F1B52">
      <w:pPr>
        <w:spacing w:before="60" w:line="240" w:lineRule="auto"/>
        <w:jc w:val="center"/>
        <w:rPr>
          <w:b/>
          <w:color w:val="000000"/>
          <w:szCs w:val="24"/>
        </w:rPr>
      </w:pPr>
      <w:r w:rsidRPr="00DC3327">
        <w:rPr>
          <w:b/>
          <w:color w:val="000000"/>
          <w:szCs w:val="24"/>
        </w:rPr>
        <w:t>Khoa:</w:t>
      </w:r>
      <w:r>
        <w:rPr>
          <w:b/>
          <w:color w:val="000000"/>
          <w:szCs w:val="24"/>
        </w:rPr>
        <w:t xml:space="preserve"> </w:t>
      </w:r>
      <w:r w:rsidR="00EC75A3">
        <w:rPr>
          <w:b/>
          <w:color w:val="000000"/>
          <w:szCs w:val="24"/>
        </w:rPr>
        <w:t>KỸ THUẬT GIAO THÔNG</w:t>
      </w:r>
    </w:p>
    <w:p w:rsidR="0079325B" w:rsidRPr="00242D98" w:rsidRDefault="0079325B" w:rsidP="007F1B52">
      <w:pPr>
        <w:spacing w:before="60" w:line="240" w:lineRule="auto"/>
        <w:jc w:val="center"/>
        <w:rPr>
          <w:color w:val="000000"/>
          <w:szCs w:val="24"/>
        </w:rPr>
      </w:pPr>
      <w:r w:rsidRPr="00DC3327">
        <w:rPr>
          <w:b/>
          <w:color w:val="000000"/>
          <w:szCs w:val="24"/>
        </w:rPr>
        <w:t>Bộ môn:</w:t>
      </w:r>
      <w:r>
        <w:rPr>
          <w:b/>
          <w:color w:val="000000"/>
          <w:szCs w:val="24"/>
        </w:rPr>
        <w:t xml:space="preserve"> </w:t>
      </w:r>
      <w:r w:rsidR="00DE7FB4">
        <w:rPr>
          <w:b/>
          <w:color w:val="000000"/>
          <w:szCs w:val="24"/>
        </w:rPr>
        <w:t>KỸ THUẬT TÀU THỦY</w:t>
      </w:r>
    </w:p>
    <w:p w:rsidR="0079325B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:rsidR="0037212D" w:rsidRDefault="0037212D" w:rsidP="0037212D">
      <w:pPr>
        <w:spacing w:before="60" w:line="240" w:lineRule="auto"/>
        <w:jc w:val="center"/>
        <w:rPr>
          <w:i/>
        </w:rPr>
      </w:pPr>
      <w:r w:rsidRPr="00747800">
        <w:rPr>
          <w:i/>
        </w:rPr>
        <w:t xml:space="preserve"> </w:t>
      </w:r>
      <w:r w:rsidRPr="00747800">
        <w:rPr>
          <w:i/>
        </w:rPr>
        <w:t xml:space="preserve">(Kèm theo </w:t>
      </w:r>
      <w:r>
        <w:rPr>
          <w:i/>
        </w:rPr>
        <w:t>Quyết định</w:t>
      </w:r>
      <w:r w:rsidRPr="00747800">
        <w:rPr>
          <w:i/>
        </w:rPr>
        <w:t xml:space="preserve"> số:</w:t>
      </w:r>
      <w:r>
        <w:rPr>
          <w:i/>
        </w:rPr>
        <w:t>1213</w:t>
      </w:r>
      <w:r w:rsidRPr="00747800">
        <w:rPr>
          <w:i/>
        </w:rPr>
        <w:t>/</w:t>
      </w:r>
      <w:r>
        <w:rPr>
          <w:i/>
        </w:rPr>
        <w:t>QĐ-ĐHNT</w:t>
      </w:r>
      <w:r w:rsidRPr="00747800">
        <w:rPr>
          <w:i/>
        </w:rPr>
        <w:t xml:space="preserve">, ngày </w:t>
      </w:r>
      <w:r>
        <w:rPr>
          <w:i/>
        </w:rPr>
        <w:t>16</w:t>
      </w:r>
      <w:r w:rsidRPr="00747800">
        <w:rPr>
          <w:i/>
        </w:rPr>
        <w:t xml:space="preserve"> tháng </w:t>
      </w:r>
      <w:r>
        <w:rPr>
          <w:i/>
        </w:rPr>
        <w:t>11</w:t>
      </w:r>
      <w:r w:rsidRPr="00747800">
        <w:rPr>
          <w:i/>
        </w:rPr>
        <w:t xml:space="preserve">   năm 202</w:t>
      </w:r>
      <w:r>
        <w:rPr>
          <w:i/>
        </w:rPr>
        <w:t>1</w:t>
      </w:r>
      <w:r w:rsidRPr="00747800">
        <w:rPr>
          <w:i/>
        </w:rPr>
        <w:t xml:space="preserve"> </w:t>
      </w:r>
    </w:p>
    <w:p w:rsidR="0037212D" w:rsidRPr="00747800" w:rsidRDefault="0037212D" w:rsidP="0037212D">
      <w:pPr>
        <w:spacing w:line="240" w:lineRule="auto"/>
        <w:jc w:val="center"/>
        <w:rPr>
          <w:i/>
        </w:rPr>
      </w:pPr>
      <w:r w:rsidRPr="00747800">
        <w:rPr>
          <w:i/>
        </w:rPr>
        <w:t xml:space="preserve">của </w:t>
      </w:r>
      <w:r>
        <w:rPr>
          <w:i/>
        </w:rPr>
        <w:t>Hiệu trưởng Trường Đại học Nha Trang</w:t>
      </w:r>
      <w:r w:rsidRPr="00747800">
        <w:rPr>
          <w:i/>
        </w:rPr>
        <w:t>)</w:t>
      </w:r>
    </w:p>
    <w:p w:rsidR="0079325B" w:rsidRPr="00AB227C" w:rsidRDefault="0079325B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>1. Thông tin về học phần:</w:t>
      </w:r>
    </w:p>
    <w:p w:rsidR="0079325B" w:rsidRPr="00AB227C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>Tên học phần:</w:t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  <w:r w:rsidRPr="00AB227C">
        <w:rPr>
          <w:i/>
          <w:color w:val="000000"/>
          <w:sz w:val="24"/>
          <w:szCs w:val="24"/>
        </w:rPr>
        <w:tab/>
      </w:r>
    </w:p>
    <w:p w:rsidR="0079325B" w:rsidRPr="00AB227C" w:rsidRDefault="0079325B" w:rsidP="00E04CDF">
      <w:pPr>
        <w:numPr>
          <w:ilvl w:val="0"/>
          <w:numId w:val="3"/>
        </w:numPr>
        <w:spacing w:before="120" w:line="240" w:lineRule="auto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>Tiếng Việt:</w:t>
      </w:r>
      <w:r w:rsidR="00EC75A3" w:rsidRPr="00AB227C">
        <w:rPr>
          <w:color w:val="000000"/>
          <w:sz w:val="24"/>
          <w:szCs w:val="24"/>
        </w:rPr>
        <w:tab/>
      </w:r>
      <w:r w:rsidR="00DE7FB4" w:rsidRPr="00AB227C">
        <w:rPr>
          <w:b/>
          <w:color w:val="000000"/>
          <w:sz w:val="24"/>
          <w:szCs w:val="24"/>
        </w:rPr>
        <w:t xml:space="preserve">NHẬP MÔN </w:t>
      </w:r>
      <w:r w:rsidR="005F6849" w:rsidRPr="00AB227C">
        <w:rPr>
          <w:b/>
          <w:color w:val="000000"/>
          <w:sz w:val="24"/>
          <w:szCs w:val="24"/>
        </w:rPr>
        <w:t xml:space="preserve">KỸ THUẬT </w:t>
      </w:r>
      <w:r w:rsidR="00DE7FB4" w:rsidRPr="00AB227C">
        <w:rPr>
          <w:b/>
          <w:color w:val="000000"/>
          <w:sz w:val="24"/>
          <w:szCs w:val="24"/>
        </w:rPr>
        <w:t>TÀU THỦY</w:t>
      </w:r>
    </w:p>
    <w:p w:rsidR="0079325B" w:rsidRPr="00AB227C" w:rsidRDefault="0079325B" w:rsidP="00E04CDF">
      <w:pPr>
        <w:numPr>
          <w:ilvl w:val="0"/>
          <w:numId w:val="3"/>
        </w:numPr>
        <w:spacing w:before="120" w:line="240" w:lineRule="auto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>Tiếng Anh:</w:t>
      </w:r>
      <w:r w:rsidRPr="00AB227C">
        <w:rPr>
          <w:color w:val="000000"/>
          <w:sz w:val="24"/>
          <w:szCs w:val="24"/>
        </w:rPr>
        <w:tab/>
      </w:r>
      <w:r w:rsidR="00DE7FB4" w:rsidRPr="00AB227C">
        <w:rPr>
          <w:b/>
          <w:color w:val="000000"/>
          <w:sz w:val="24"/>
          <w:szCs w:val="24"/>
        </w:rPr>
        <w:t>INTRODUCTION</w:t>
      </w:r>
      <w:r w:rsidR="00340D16" w:rsidRPr="00AB227C">
        <w:rPr>
          <w:b/>
          <w:color w:val="000000"/>
          <w:sz w:val="24"/>
          <w:szCs w:val="24"/>
        </w:rPr>
        <w:t xml:space="preserve"> TO</w:t>
      </w:r>
      <w:r w:rsidR="00DE7FB4" w:rsidRPr="00AB227C">
        <w:rPr>
          <w:b/>
          <w:color w:val="000000"/>
          <w:sz w:val="24"/>
          <w:szCs w:val="24"/>
        </w:rPr>
        <w:t xml:space="preserve"> NAVAL ARCHITECTURE</w:t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</w:p>
    <w:p w:rsidR="00205E97" w:rsidRPr="00AB227C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>Mã học phần:</w:t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  <w:r w:rsidR="00A0015D" w:rsidRPr="00AB227C">
        <w:rPr>
          <w:color w:val="000000"/>
          <w:sz w:val="24"/>
          <w:szCs w:val="24"/>
        </w:rPr>
        <w:tab/>
      </w:r>
      <w:r w:rsidR="00A0015D" w:rsidRPr="00AB227C">
        <w:rPr>
          <w:color w:val="000000"/>
          <w:sz w:val="24"/>
          <w:szCs w:val="24"/>
        </w:rPr>
        <w:tab/>
      </w:r>
    </w:p>
    <w:p w:rsidR="0079325B" w:rsidRPr="00AB227C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>Số tín chỉ:</w:t>
      </w:r>
      <w:r w:rsidR="00DE7FB4" w:rsidRPr="00AB227C">
        <w:rPr>
          <w:color w:val="000000"/>
          <w:sz w:val="24"/>
          <w:szCs w:val="24"/>
        </w:rPr>
        <w:tab/>
      </w:r>
      <w:r w:rsidR="00DE7FB4" w:rsidRPr="00AB227C">
        <w:rPr>
          <w:color w:val="000000"/>
          <w:sz w:val="24"/>
          <w:szCs w:val="24"/>
        </w:rPr>
        <w:tab/>
        <w:t xml:space="preserve">1 TC (1-0) </w:t>
      </w:r>
      <w:r w:rsidRPr="00AB227C">
        <w:rPr>
          <w:color w:val="000000"/>
          <w:sz w:val="24"/>
          <w:szCs w:val="24"/>
        </w:rPr>
        <w:tab/>
      </w:r>
      <w:bookmarkStart w:id="0" w:name="_GoBack"/>
      <w:bookmarkEnd w:id="0"/>
      <w:r w:rsidRPr="00AB227C">
        <w:rPr>
          <w:color w:val="000000"/>
          <w:sz w:val="24"/>
          <w:szCs w:val="24"/>
        </w:rPr>
        <w:tab/>
      </w:r>
      <w:r w:rsidRPr="00AB227C">
        <w:rPr>
          <w:color w:val="0000FF"/>
          <w:sz w:val="24"/>
          <w:szCs w:val="24"/>
        </w:rPr>
        <w:tab/>
      </w:r>
    </w:p>
    <w:p w:rsidR="0079325B" w:rsidRPr="00AB227C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>Đào tạo trình độ:</w:t>
      </w:r>
      <w:r w:rsidRPr="00AB227C">
        <w:rPr>
          <w:color w:val="000000"/>
          <w:sz w:val="24"/>
          <w:szCs w:val="24"/>
        </w:rPr>
        <w:tab/>
      </w:r>
      <w:r w:rsidR="00EC75A3" w:rsidRPr="00AB227C">
        <w:rPr>
          <w:color w:val="000000"/>
          <w:sz w:val="24"/>
          <w:szCs w:val="24"/>
        </w:rPr>
        <w:t>Đại học</w:t>
      </w:r>
      <w:r w:rsidRPr="00AB227C">
        <w:rPr>
          <w:color w:val="000000"/>
          <w:sz w:val="24"/>
          <w:szCs w:val="24"/>
        </w:rPr>
        <w:t xml:space="preserve"> </w:t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00"/>
          <w:sz w:val="24"/>
          <w:szCs w:val="24"/>
        </w:rPr>
        <w:tab/>
      </w:r>
      <w:r w:rsidRPr="00AB227C">
        <w:rPr>
          <w:color w:val="0000FF"/>
          <w:sz w:val="24"/>
          <w:szCs w:val="24"/>
        </w:rPr>
        <w:tab/>
      </w:r>
    </w:p>
    <w:p w:rsidR="0079325B" w:rsidRPr="00AB227C" w:rsidRDefault="0079325B" w:rsidP="00E04CDF">
      <w:pPr>
        <w:spacing w:before="120" w:line="240" w:lineRule="auto"/>
        <w:jc w:val="both"/>
        <w:rPr>
          <w:color w:val="0000FF"/>
          <w:sz w:val="24"/>
          <w:szCs w:val="24"/>
        </w:rPr>
      </w:pPr>
      <w:r w:rsidRPr="00AB227C">
        <w:rPr>
          <w:color w:val="000000"/>
          <w:sz w:val="24"/>
          <w:szCs w:val="24"/>
        </w:rPr>
        <w:t>Học phần tiên quyết:</w:t>
      </w:r>
      <w:r w:rsidRPr="00AB227C">
        <w:rPr>
          <w:color w:val="000000"/>
          <w:sz w:val="24"/>
          <w:szCs w:val="24"/>
        </w:rPr>
        <w:tab/>
      </w:r>
      <w:r w:rsidR="00DE7FB4" w:rsidRPr="00AB227C">
        <w:rPr>
          <w:color w:val="000000"/>
          <w:sz w:val="24"/>
          <w:szCs w:val="24"/>
        </w:rPr>
        <w:t>Không</w:t>
      </w:r>
      <w:r w:rsidRPr="00AB227C">
        <w:rPr>
          <w:color w:val="0000FF"/>
          <w:sz w:val="24"/>
          <w:szCs w:val="24"/>
        </w:rPr>
        <w:tab/>
      </w:r>
      <w:r w:rsidRPr="00AB227C">
        <w:rPr>
          <w:color w:val="0000FF"/>
          <w:sz w:val="24"/>
          <w:szCs w:val="24"/>
        </w:rPr>
        <w:tab/>
      </w:r>
    </w:p>
    <w:p w:rsidR="00EC75A3" w:rsidRPr="00AB227C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 xml:space="preserve">2. Mô tả học phần: </w:t>
      </w:r>
      <w:r w:rsidRPr="00AB227C">
        <w:rPr>
          <w:color w:val="000000"/>
          <w:sz w:val="24"/>
          <w:szCs w:val="24"/>
        </w:rPr>
        <w:tab/>
      </w:r>
    </w:p>
    <w:p w:rsidR="00DC4D84" w:rsidRPr="00AB227C" w:rsidRDefault="00DC4D84" w:rsidP="00514B0C">
      <w:pPr>
        <w:spacing w:before="120"/>
        <w:ind w:firstLine="720"/>
        <w:jc w:val="both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>Học phần cung cấp cho người học kiến thức</w:t>
      </w:r>
      <w:r w:rsidR="000E6641">
        <w:rPr>
          <w:color w:val="000000"/>
          <w:sz w:val="24"/>
          <w:szCs w:val="24"/>
        </w:rPr>
        <w:t xml:space="preserve"> cơ bản về </w:t>
      </w:r>
      <w:r w:rsidRPr="00AB227C">
        <w:rPr>
          <w:color w:val="000000"/>
          <w:sz w:val="24"/>
          <w:szCs w:val="24"/>
        </w:rPr>
        <w:t>ngành Kỹ thuật tàu thuỷ, các phương pháp, kỹ năng cơ bản cần thiết để học tốt ở môi trường đại học, từ đó giúp người học có những hiểu biết chung về chuyên môn của ngành và học tốt các học phần trong chương trình đào tạo.</w:t>
      </w:r>
    </w:p>
    <w:p w:rsidR="00EC75A3" w:rsidRPr="00AB227C" w:rsidRDefault="0079325B" w:rsidP="00E04CDF">
      <w:pPr>
        <w:spacing w:before="120" w:line="240" w:lineRule="auto"/>
        <w:jc w:val="both"/>
        <w:rPr>
          <w:b/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>3. Mục tiêu:</w:t>
      </w:r>
      <w:r w:rsidRPr="00AB227C">
        <w:rPr>
          <w:b/>
          <w:color w:val="000000"/>
          <w:sz w:val="24"/>
          <w:szCs w:val="24"/>
        </w:rPr>
        <w:tab/>
      </w:r>
    </w:p>
    <w:p w:rsidR="0079325B" w:rsidRPr="00AB227C" w:rsidRDefault="00514B0C" w:rsidP="00514B0C">
      <w:pPr>
        <w:spacing w:before="120" w:line="240" w:lineRule="auto"/>
        <w:ind w:firstLine="720"/>
        <w:jc w:val="both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 xml:space="preserve">Cung cấp những hiểu biết cơ bản về ngành Kỹ thuật tàu thủy. Áp dụng các phương pháp </w:t>
      </w:r>
      <w:r w:rsidR="00C15C21">
        <w:rPr>
          <w:color w:val="000000"/>
          <w:sz w:val="24"/>
          <w:szCs w:val="24"/>
        </w:rPr>
        <w:t xml:space="preserve">học tập </w:t>
      </w:r>
      <w:r w:rsidRPr="00AB227C">
        <w:rPr>
          <w:color w:val="000000"/>
          <w:sz w:val="24"/>
          <w:szCs w:val="24"/>
        </w:rPr>
        <w:t>và kỹ năng</w:t>
      </w:r>
      <w:r w:rsidR="00914E12" w:rsidRPr="00AB227C">
        <w:rPr>
          <w:color w:val="000000"/>
          <w:sz w:val="24"/>
          <w:szCs w:val="24"/>
        </w:rPr>
        <w:t xml:space="preserve"> cơ bản để tổ chức và học tốt</w:t>
      </w:r>
      <w:r w:rsidRPr="00AB227C">
        <w:rPr>
          <w:color w:val="000000"/>
          <w:sz w:val="24"/>
          <w:szCs w:val="24"/>
        </w:rPr>
        <w:t xml:space="preserve"> các học phần của chương trình đào tạo ngành Kỹ thuật tàu thủy.</w:t>
      </w:r>
    </w:p>
    <w:p w:rsidR="0079325B" w:rsidRPr="00AB227C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 xml:space="preserve">4. </w:t>
      </w:r>
      <w:r w:rsidR="00BA4C66" w:rsidRPr="00AB227C">
        <w:rPr>
          <w:b/>
          <w:color w:val="000000"/>
          <w:sz w:val="24"/>
          <w:szCs w:val="24"/>
        </w:rPr>
        <w:t>Chuẩn đầu ra</w:t>
      </w:r>
      <w:r w:rsidRPr="00AB227C">
        <w:rPr>
          <w:b/>
          <w:color w:val="000000"/>
          <w:sz w:val="24"/>
          <w:szCs w:val="24"/>
        </w:rPr>
        <w:t xml:space="preserve"> (</w:t>
      </w:r>
      <w:r w:rsidR="00BA4C66" w:rsidRPr="00AB227C">
        <w:rPr>
          <w:b/>
          <w:color w:val="000000"/>
          <w:sz w:val="24"/>
          <w:szCs w:val="24"/>
        </w:rPr>
        <w:t>CLOs</w:t>
      </w:r>
      <w:r w:rsidRPr="00AB227C">
        <w:rPr>
          <w:b/>
          <w:color w:val="000000"/>
          <w:sz w:val="24"/>
          <w:szCs w:val="24"/>
        </w:rPr>
        <w:t xml:space="preserve">): </w:t>
      </w:r>
      <w:r w:rsidRPr="00AB227C">
        <w:rPr>
          <w:color w:val="000000"/>
          <w:sz w:val="24"/>
          <w:szCs w:val="24"/>
        </w:rPr>
        <w:t xml:space="preserve">Sau khi học xong học phần, </w:t>
      </w:r>
      <w:r w:rsidR="00155E61" w:rsidRPr="00AB227C">
        <w:rPr>
          <w:color w:val="000000"/>
          <w:sz w:val="24"/>
          <w:szCs w:val="24"/>
        </w:rPr>
        <w:t>người học</w:t>
      </w:r>
      <w:r w:rsidRPr="00AB227C">
        <w:rPr>
          <w:color w:val="000000"/>
          <w:sz w:val="24"/>
          <w:szCs w:val="24"/>
        </w:rPr>
        <w:t xml:space="preserve"> có thể:</w:t>
      </w:r>
    </w:p>
    <w:p w:rsidR="000A54E4" w:rsidRPr="00AB227C" w:rsidRDefault="000A54E4" w:rsidP="000A54E4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 xml:space="preserve">a) </w:t>
      </w:r>
      <w:r w:rsidR="00010998" w:rsidRPr="00AB227C">
        <w:rPr>
          <w:color w:val="000000"/>
          <w:sz w:val="24"/>
          <w:szCs w:val="24"/>
        </w:rPr>
        <w:t>Khái quát hóa được lịch sử, xu hướng phát triển, cơ hội và thách thức</w:t>
      </w:r>
      <w:r w:rsidR="00C15C21">
        <w:rPr>
          <w:color w:val="000000"/>
          <w:sz w:val="24"/>
          <w:szCs w:val="24"/>
        </w:rPr>
        <w:t xml:space="preserve"> của ngành kỹ thuật tàu thủy;</w:t>
      </w:r>
    </w:p>
    <w:p w:rsidR="000A54E4" w:rsidRPr="00AB227C" w:rsidRDefault="000A54E4" w:rsidP="000A54E4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 xml:space="preserve">b) </w:t>
      </w:r>
      <w:r w:rsidR="00A86886" w:rsidRPr="00AB227C">
        <w:rPr>
          <w:color w:val="000000"/>
          <w:sz w:val="24"/>
          <w:szCs w:val="24"/>
        </w:rPr>
        <w:t>Vận dụng được các phương pháp học tập</w:t>
      </w:r>
      <w:r w:rsidR="00C62DA3" w:rsidRPr="00AB227C">
        <w:rPr>
          <w:color w:val="000000"/>
          <w:sz w:val="24"/>
          <w:szCs w:val="24"/>
        </w:rPr>
        <w:t xml:space="preserve"> đại học</w:t>
      </w:r>
      <w:r w:rsidR="00A86886" w:rsidRPr="00AB227C">
        <w:rPr>
          <w:color w:val="000000"/>
          <w:sz w:val="24"/>
          <w:szCs w:val="24"/>
        </w:rPr>
        <w:t xml:space="preserve"> và kỹ năng giao tiếp, làm việc nhóm nhằm nâng cao ý thức trách nhiệm nghề nghiệp đối vớ</w:t>
      </w:r>
      <w:r w:rsidR="00E96AB9">
        <w:rPr>
          <w:color w:val="000000"/>
          <w:sz w:val="24"/>
          <w:szCs w:val="24"/>
        </w:rPr>
        <w:t>i kỹ sư ngành Kỹ thuật tàu thủy;</w:t>
      </w:r>
      <w:r w:rsidR="00A86886" w:rsidRPr="00AB227C">
        <w:rPr>
          <w:color w:val="000000"/>
          <w:sz w:val="24"/>
          <w:szCs w:val="24"/>
        </w:rPr>
        <w:t xml:space="preserve"> </w:t>
      </w:r>
    </w:p>
    <w:p w:rsidR="000A54E4" w:rsidRPr="00AB227C" w:rsidRDefault="000A54E4" w:rsidP="000A54E4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 w:rsidRPr="00AB227C">
        <w:rPr>
          <w:color w:val="000000"/>
          <w:sz w:val="24"/>
          <w:szCs w:val="24"/>
        </w:rPr>
        <w:t xml:space="preserve">c) </w:t>
      </w:r>
      <w:r w:rsidR="00951720" w:rsidRPr="00AB227C">
        <w:rPr>
          <w:color w:val="000000"/>
          <w:sz w:val="24"/>
          <w:szCs w:val="24"/>
        </w:rPr>
        <w:t xml:space="preserve">Phân biệt các khái niệm </w:t>
      </w:r>
      <w:r w:rsidR="00DC5ECB" w:rsidRPr="00AB227C">
        <w:rPr>
          <w:color w:val="000000"/>
          <w:sz w:val="24"/>
          <w:szCs w:val="24"/>
        </w:rPr>
        <w:t>cũng như khai quát hoá</w:t>
      </w:r>
      <w:r w:rsidR="00951720" w:rsidRPr="00AB227C">
        <w:rPr>
          <w:color w:val="000000"/>
          <w:sz w:val="24"/>
          <w:szCs w:val="24"/>
        </w:rPr>
        <w:t xml:space="preserve"> các kiến thức cơ bản về lĩnh vực tàu thủy</w:t>
      </w:r>
      <w:r w:rsidR="00E96AB9">
        <w:rPr>
          <w:color w:val="000000"/>
          <w:sz w:val="24"/>
          <w:szCs w:val="24"/>
        </w:rPr>
        <w:t>;</w:t>
      </w:r>
    </w:p>
    <w:p w:rsidR="00205E97" w:rsidRPr="00AB227C" w:rsidRDefault="00205E97" w:rsidP="000A54E4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>5. Ma trận tương thích giữa Chuẩn đầu ra học phần với Chuẩn đầu ra CTĐT</w:t>
      </w:r>
      <w:r w:rsidR="005F0694" w:rsidRPr="00AB227C">
        <w:rPr>
          <w:b/>
          <w:color w:val="000000"/>
          <w:sz w:val="24"/>
          <w:szCs w:val="24"/>
        </w:rPr>
        <w:t xml:space="preserve"> </w:t>
      </w:r>
      <w:r w:rsidR="00E04CDF" w:rsidRPr="00AB227C">
        <w:rPr>
          <w:b/>
          <w:color w:val="000000"/>
          <w:sz w:val="24"/>
          <w:szCs w:val="24"/>
        </w:rPr>
        <w:t>ngành Kỹ thuật tàu thủy</w:t>
      </w:r>
      <w:r w:rsidRPr="00AB227C">
        <w:rPr>
          <w:b/>
          <w:color w:val="000000"/>
          <w:sz w:val="24"/>
          <w:szCs w:val="24"/>
        </w:rPr>
        <w:t>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205E97" w:rsidRPr="00AB227C" w:rsidTr="00155E61">
        <w:trPr>
          <w:trHeight w:val="231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CĐR CTĐT (PLOs)</w:t>
            </w:r>
          </w:p>
        </w:tc>
      </w:tr>
      <w:tr w:rsidR="00205E97" w:rsidRPr="00AB227C" w:rsidTr="00951720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205E97" w:rsidRPr="00AB227C" w:rsidRDefault="00205E97" w:rsidP="00063A26">
            <w:pPr>
              <w:spacing w:before="50" w:after="5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205E97" w:rsidRPr="00AB227C" w:rsidRDefault="00ED081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0083" w:rsidRPr="00AB227C" w:rsidTr="00951720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951720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80083" w:rsidRPr="00AB227C" w:rsidTr="00951720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951720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80083" w:rsidRPr="00AB227C" w:rsidRDefault="00951720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951720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80083" w:rsidRPr="00AB227C" w:rsidTr="00951720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80083" w:rsidRPr="00AB227C" w:rsidRDefault="00951720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D80083" w:rsidRPr="00AB227C" w:rsidRDefault="00D80083" w:rsidP="00D80083">
            <w:pPr>
              <w:spacing w:before="50" w:after="5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B4687" w:rsidRPr="00AB227C" w:rsidRDefault="00C14D60" w:rsidP="00063A26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>6. Nội dung:</w:t>
      </w:r>
      <w:r w:rsidRPr="00AB227C">
        <w:rPr>
          <w:color w:val="000000"/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C14D60" w:rsidRPr="00AB227C" w:rsidTr="00A916DE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TT.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Nhằm đạt 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Số tiết</w:t>
            </w:r>
          </w:p>
        </w:tc>
      </w:tr>
      <w:tr w:rsidR="00C14D60" w:rsidRPr="00AB227C" w:rsidTr="00A916DE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TH</w:t>
            </w:r>
          </w:p>
        </w:tc>
      </w:tr>
      <w:tr w:rsidR="002B4687" w:rsidRPr="00AB227C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lastRenderedPageBreak/>
              <w:t>1.1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1.2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1.3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00133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00133">
              <w:rPr>
                <w:color w:val="000000"/>
                <w:sz w:val="24"/>
                <w:szCs w:val="24"/>
              </w:rPr>
              <w:lastRenderedPageBreak/>
              <w:t>Mở đầu về nghề nghiệp</w:t>
            </w:r>
          </w:p>
          <w:p w:rsidR="002B4687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lastRenderedPageBreak/>
              <w:t>Khái niệm các ngành kỹ thuật</w:t>
            </w:r>
          </w:p>
          <w:p w:rsidR="002B4687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Lịch sử phát triển ngành kỹ thuật tàu thủy</w:t>
            </w:r>
          </w:p>
          <w:p w:rsidR="002B4687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C</w:t>
            </w:r>
            <w:r w:rsidR="00DE1427">
              <w:rPr>
                <w:color w:val="000000"/>
                <w:sz w:val="24"/>
                <w:szCs w:val="24"/>
              </w:rPr>
              <w:t>ơ hội và th</w:t>
            </w:r>
            <w:r w:rsidRPr="00AB227C">
              <w:rPr>
                <w:color w:val="000000"/>
                <w:sz w:val="24"/>
                <w:szCs w:val="24"/>
              </w:rPr>
              <w:t>ác</w:t>
            </w:r>
            <w:r w:rsidR="00DE1427">
              <w:rPr>
                <w:color w:val="000000"/>
                <w:sz w:val="24"/>
                <w:szCs w:val="24"/>
              </w:rPr>
              <w:t>h thức của ngành KTTT trong tương lai</w:t>
            </w:r>
          </w:p>
          <w:p w:rsidR="002B4687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Chương trình đào tạo ngành kỹ thuật tàu thủy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lastRenderedPageBreak/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DC5ECB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687" w:rsidRPr="00AB227C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lastRenderedPageBreak/>
              <w:t>2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2.1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2.2</w:t>
            </w:r>
          </w:p>
          <w:p w:rsidR="00DC5ECB" w:rsidRPr="00AB227C" w:rsidRDefault="00DC5ECB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F71C09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F71C09">
              <w:rPr>
                <w:color w:val="000000"/>
                <w:sz w:val="24"/>
                <w:szCs w:val="24"/>
              </w:rPr>
              <w:t>Các phương pháp học tập hiệu quả ở đại học</w:t>
            </w:r>
          </w:p>
          <w:p w:rsidR="002B4687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Các bước để xây dựng phương pháp học tập hiệu quả</w:t>
            </w:r>
          </w:p>
          <w:p w:rsidR="002B4687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Phân tích SWOT</w:t>
            </w:r>
          </w:p>
          <w:p w:rsidR="00DC5ECB" w:rsidRPr="00AB227C" w:rsidRDefault="00DC5ECB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Đạo đức nghề nghiệp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3D27DB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687" w:rsidRPr="00AB227C" w:rsidTr="00DB294A">
        <w:trPr>
          <w:trHeight w:val="1634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3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3.1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3.2</w:t>
            </w:r>
          </w:p>
          <w:p w:rsidR="00DC5ECB" w:rsidRPr="00AB227C" w:rsidRDefault="002B4687" w:rsidP="00DB294A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9150AF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9150AF">
              <w:rPr>
                <w:color w:val="000000"/>
                <w:sz w:val="24"/>
                <w:szCs w:val="24"/>
              </w:rPr>
              <w:t>Kỹ năng giao tiếp</w:t>
            </w:r>
            <w:r w:rsidR="00DC5ECB" w:rsidRPr="009150AF">
              <w:rPr>
                <w:color w:val="000000"/>
                <w:sz w:val="24"/>
                <w:szCs w:val="24"/>
              </w:rPr>
              <w:t xml:space="preserve"> cơ bản</w:t>
            </w:r>
            <w:r w:rsidRPr="009150AF">
              <w:rPr>
                <w:color w:val="000000"/>
                <w:sz w:val="24"/>
                <w:szCs w:val="24"/>
              </w:rPr>
              <w:t xml:space="preserve"> trong kỹ thuật</w:t>
            </w:r>
          </w:p>
          <w:p w:rsidR="00DC5ECB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 xml:space="preserve">Kỹ năng </w:t>
            </w:r>
            <w:r w:rsidR="00DC5ECB" w:rsidRPr="00AB227C">
              <w:rPr>
                <w:color w:val="000000"/>
                <w:sz w:val="24"/>
                <w:szCs w:val="24"/>
              </w:rPr>
              <w:t>giao tiếp</w:t>
            </w:r>
            <w:r w:rsidR="00FA7EF7" w:rsidRPr="00AB227C">
              <w:rPr>
                <w:color w:val="000000"/>
                <w:sz w:val="24"/>
                <w:szCs w:val="24"/>
              </w:rPr>
              <w:t xml:space="preserve"> qua Email</w:t>
            </w:r>
            <w:r w:rsidR="00DC5ECB" w:rsidRPr="00AB227C">
              <w:rPr>
                <w:color w:val="000000"/>
                <w:sz w:val="24"/>
                <w:szCs w:val="24"/>
              </w:rPr>
              <w:t xml:space="preserve"> </w:t>
            </w:r>
          </w:p>
          <w:p w:rsidR="002B4687" w:rsidRPr="00AB227C" w:rsidRDefault="002B4687" w:rsidP="002B4687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Kỹ năng thuyết trình</w:t>
            </w:r>
          </w:p>
          <w:p w:rsidR="00DC5ECB" w:rsidRPr="00AB227C" w:rsidRDefault="00DC5ECB" w:rsidP="00DC5ECB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 xml:space="preserve">Kỹ năng làm việc nhóm 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DC5ECB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3D27DB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687" w:rsidRPr="00AB227C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4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4.1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4.2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4.3</w:t>
            </w:r>
          </w:p>
          <w:p w:rsidR="002B4687" w:rsidRPr="00AB227C" w:rsidRDefault="002B4687" w:rsidP="002B4687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DC5ECB" w:rsidRPr="005C6855" w:rsidRDefault="00DC5ECB" w:rsidP="00DC5ECB">
            <w:pPr>
              <w:spacing w:before="60"/>
              <w:rPr>
                <w:color w:val="000000"/>
                <w:sz w:val="24"/>
                <w:szCs w:val="24"/>
              </w:rPr>
            </w:pPr>
            <w:r w:rsidRPr="005C6855">
              <w:rPr>
                <w:color w:val="000000"/>
                <w:sz w:val="24"/>
                <w:szCs w:val="24"/>
              </w:rPr>
              <w:t>Kiến thức cơ bản về tàu thủy</w:t>
            </w:r>
          </w:p>
          <w:p w:rsidR="00DC5ECB" w:rsidRPr="00AB227C" w:rsidRDefault="00DB294A" w:rsidP="00DC5ECB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Các khái niệm cơ bản về tàu thủy</w:t>
            </w:r>
          </w:p>
          <w:p w:rsidR="00DC5ECB" w:rsidRPr="00AB227C" w:rsidRDefault="00DC5ECB" w:rsidP="00DC5ECB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Phân loại tàu thủy</w:t>
            </w:r>
          </w:p>
          <w:p w:rsidR="003D27DB" w:rsidRPr="00AB227C" w:rsidRDefault="003D27DB" w:rsidP="003D27DB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 xml:space="preserve">Khái quát chung về </w:t>
            </w:r>
            <w:r w:rsidR="00B31B62" w:rsidRPr="00AB227C">
              <w:rPr>
                <w:color w:val="000000"/>
                <w:sz w:val="24"/>
                <w:szCs w:val="24"/>
              </w:rPr>
              <w:t>các tính năng</w:t>
            </w:r>
            <w:r w:rsidRPr="00AB227C">
              <w:rPr>
                <w:color w:val="000000"/>
                <w:sz w:val="24"/>
                <w:szCs w:val="24"/>
              </w:rPr>
              <w:t xml:space="preserve"> tàu thủy</w:t>
            </w:r>
          </w:p>
          <w:p w:rsidR="002B4687" w:rsidRPr="00AB227C" w:rsidRDefault="00DC5ECB" w:rsidP="00B31B62">
            <w:pPr>
              <w:spacing w:before="60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 xml:space="preserve">Kiến thức cơ bản về </w:t>
            </w:r>
            <w:r w:rsidR="00B31B62" w:rsidRPr="00AB227C">
              <w:rPr>
                <w:color w:val="000000"/>
                <w:sz w:val="24"/>
                <w:szCs w:val="24"/>
              </w:rPr>
              <w:t>cấu tạo tàu thủy</w:t>
            </w:r>
            <w:r w:rsidRPr="00AB22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DC5ECB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DB294A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B4687" w:rsidRPr="00AB227C" w:rsidRDefault="002B4687" w:rsidP="002B4687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4D60" w:rsidRPr="00AB227C" w:rsidRDefault="00C14D60" w:rsidP="00063A26">
      <w:pPr>
        <w:spacing w:before="140" w:after="60" w:line="240" w:lineRule="auto"/>
        <w:jc w:val="both"/>
        <w:rPr>
          <w:b/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 xml:space="preserve">7. Phương pháp dạy học: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C14D60" w:rsidRPr="00AB227C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:rsidR="00C14D60" w:rsidRPr="00AB227C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C14D60" w:rsidRPr="00AB227C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Nhằm đạt CLOs</w:t>
            </w:r>
          </w:p>
        </w:tc>
      </w:tr>
      <w:tr w:rsidR="00543B34" w:rsidRPr="00AB227C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AB227C" w:rsidRDefault="00543B34" w:rsidP="00543B34">
            <w:pPr>
              <w:spacing w:before="5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AB227C" w:rsidRDefault="00B31B62" w:rsidP="00B31B62">
            <w:pPr>
              <w:spacing w:before="40" w:after="4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Thuyết</w:t>
            </w:r>
            <w:r w:rsidR="00543B34" w:rsidRPr="00AB227C">
              <w:rPr>
                <w:color w:val="000000"/>
                <w:sz w:val="24"/>
                <w:szCs w:val="24"/>
              </w:rPr>
              <w:t xml:space="preserve"> gi</w:t>
            </w:r>
            <w:r w:rsidRPr="00AB227C">
              <w:rPr>
                <w:color w:val="000000"/>
                <w:sz w:val="24"/>
                <w:szCs w:val="24"/>
              </w:rPr>
              <w:t>ảng, thảo luận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543B34" w:rsidRPr="00AB227C" w:rsidRDefault="00543B34" w:rsidP="00543B34">
            <w:pPr>
              <w:spacing w:before="5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</w:t>
            </w:r>
            <w:r w:rsidR="002A2C07">
              <w:rPr>
                <w:color w:val="000000"/>
                <w:sz w:val="24"/>
                <w:szCs w:val="24"/>
              </w:rPr>
              <w:t>,2,3,4</w:t>
            </w:r>
          </w:p>
        </w:tc>
        <w:tc>
          <w:tcPr>
            <w:tcW w:w="1781" w:type="dxa"/>
          </w:tcPr>
          <w:p w:rsidR="00543B34" w:rsidRPr="00AB227C" w:rsidRDefault="002A2C07" w:rsidP="00543B34">
            <w:pPr>
              <w:spacing w:before="5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a,b,c</w:t>
            </w:r>
          </w:p>
        </w:tc>
      </w:tr>
      <w:tr w:rsidR="002A2C07" w:rsidRPr="00AB227C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2A2C07" w:rsidRPr="00AB227C" w:rsidRDefault="002A2C07" w:rsidP="002A2C07">
            <w:pPr>
              <w:spacing w:before="5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2A2C07" w:rsidRPr="00AB227C" w:rsidRDefault="002A2C07" w:rsidP="002A2C07">
            <w:pPr>
              <w:spacing w:before="40" w:after="4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Sử dụng phim tư liệu trong giảng dạy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2A2C07" w:rsidRPr="00AB227C" w:rsidRDefault="002A2C07" w:rsidP="002A2C07">
            <w:pPr>
              <w:spacing w:before="5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2A2C07" w:rsidRPr="00AB227C" w:rsidRDefault="002A2C07" w:rsidP="002A2C07">
            <w:pPr>
              <w:spacing w:before="5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 xml:space="preserve"> c</w:t>
            </w:r>
          </w:p>
        </w:tc>
      </w:tr>
    </w:tbl>
    <w:p w:rsidR="00155E61" w:rsidRPr="00AB227C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 w:rsidRPr="00AB227C">
        <w:rPr>
          <w:b/>
          <w:color w:val="000000"/>
          <w:sz w:val="24"/>
          <w:szCs w:val="24"/>
        </w:rPr>
        <w:t>8</w:t>
      </w:r>
      <w:r w:rsidR="00155E61" w:rsidRPr="00AB227C">
        <w:rPr>
          <w:b/>
          <w:color w:val="000000"/>
          <w:sz w:val="24"/>
          <w:szCs w:val="24"/>
        </w:rPr>
        <w:t xml:space="preserve">. Đánh giá kết quả học tập: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356C93" w:rsidRPr="00AB227C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93" w:rsidRPr="00AB227C" w:rsidRDefault="00356C93" w:rsidP="00155E61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93" w:rsidRPr="00AB227C" w:rsidRDefault="00356C93" w:rsidP="00155E61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356C93" w:rsidRPr="00AB227C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Nhằm đạt 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356C93" w:rsidRPr="00AB227C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Trọng số (%)</w:t>
            </w:r>
          </w:p>
        </w:tc>
      </w:tr>
      <w:tr w:rsidR="001F583D" w:rsidRPr="00AB227C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AB227C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AB227C" w:rsidRDefault="00C27286" w:rsidP="00C27286">
            <w:pPr>
              <w:spacing w:before="40" w:after="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Đánh giá quá trình</w:t>
            </w:r>
          </w:p>
        </w:tc>
        <w:tc>
          <w:tcPr>
            <w:tcW w:w="1984" w:type="dxa"/>
          </w:tcPr>
          <w:p w:rsidR="001F583D" w:rsidRPr="00AB227C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a, b, 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AB227C" w:rsidRDefault="001F583D" w:rsidP="00C27286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  <w:tr w:rsidR="001F583D" w:rsidRPr="00AB227C" w:rsidTr="00356C93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AB227C" w:rsidRDefault="00863479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AB227C" w:rsidRDefault="002851F8" w:rsidP="002851F8">
            <w:pPr>
              <w:spacing w:before="40" w:after="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Thi </w:t>
            </w:r>
            <w:r w:rsidR="001F583D" w:rsidRPr="00AB227C">
              <w:rPr>
                <w:color w:val="000000"/>
                <w:sz w:val="24"/>
                <w:szCs w:val="24"/>
              </w:rPr>
              <w:t>cuối kỳ</w:t>
            </w:r>
          </w:p>
        </w:tc>
        <w:tc>
          <w:tcPr>
            <w:tcW w:w="1984" w:type="dxa"/>
          </w:tcPr>
          <w:p w:rsidR="001F583D" w:rsidRPr="00AB227C" w:rsidRDefault="00863479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227C">
              <w:rPr>
                <w:color w:val="000000"/>
                <w:sz w:val="24"/>
                <w:szCs w:val="24"/>
              </w:rPr>
              <w:t>a,b,c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AB227C" w:rsidRDefault="00863479" w:rsidP="001F583D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B227C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</w:tbl>
    <w:p w:rsidR="00155E61" w:rsidRPr="00AB227C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 w:rsidRPr="00AB227C">
        <w:rPr>
          <w:b/>
          <w:sz w:val="24"/>
          <w:szCs w:val="24"/>
        </w:rPr>
        <w:t>9</w:t>
      </w:r>
      <w:r w:rsidR="00155E61" w:rsidRPr="00AB227C">
        <w:rPr>
          <w:b/>
          <w:sz w:val="24"/>
          <w:szCs w:val="24"/>
        </w:rPr>
        <w:t xml:space="preserve">. Tài </w:t>
      </w:r>
      <w:r w:rsidR="00155E61" w:rsidRPr="00AB227C">
        <w:rPr>
          <w:b/>
          <w:color w:val="000000"/>
          <w:sz w:val="24"/>
          <w:szCs w:val="24"/>
        </w:rPr>
        <w:t xml:space="preserve">liệu dạy học: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781"/>
        <w:gridCol w:w="2268"/>
        <w:gridCol w:w="561"/>
        <w:gridCol w:w="1512"/>
        <w:gridCol w:w="1334"/>
        <w:gridCol w:w="1015"/>
        <w:gridCol w:w="853"/>
      </w:tblGrid>
      <w:tr w:rsidR="00155E61" w:rsidRPr="00AB227C" w:rsidTr="001F583D">
        <w:trPr>
          <w:jc w:val="center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178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Tên tác giả</w:t>
            </w:r>
          </w:p>
        </w:tc>
        <w:tc>
          <w:tcPr>
            <w:tcW w:w="227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Tên tài liệu</w:t>
            </w:r>
          </w:p>
        </w:tc>
        <w:tc>
          <w:tcPr>
            <w:tcW w:w="5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Năm xuất bản</w:t>
            </w:r>
          </w:p>
        </w:tc>
        <w:tc>
          <w:tcPr>
            <w:tcW w:w="151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Nhà xuất bản</w:t>
            </w:r>
          </w:p>
        </w:tc>
        <w:tc>
          <w:tcPr>
            <w:tcW w:w="133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Địa chỉ khai thác tài liệu</w:t>
            </w:r>
          </w:p>
        </w:tc>
        <w:tc>
          <w:tcPr>
            <w:tcW w:w="1871" w:type="dxa"/>
            <w:gridSpan w:val="2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Mục đích sử dụng</w:t>
            </w:r>
          </w:p>
        </w:tc>
      </w:tr>
      <w:tr w:rsidR="00155E61" w:rsidRPr="00AB227C" w:rsidTr="001F583D">
        <w:trPr>
          <w:jc w:val="center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Tài liệu chính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  <w:vAlign w:val="center"/>
          </w:tcPr>
          <w:p w:rsidR="00155E61" w:rsidRPr="00AB227C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AB227C">
              <w:rPr>
                <w:b/>
                <w:sz w:val="24"/>
                <w:szCs w:val="24"/>
              </w:rPr>
              <w:t>Tham khảo</w:t>
            </w:r>
          </w:p>
        </w:tc>
      </w:tr>
      <w:tr w:rsidR="00C27286" w:rsidRPr="00AB227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C27286" w:rsidRPr="00AB227C" w:rsidRDefault="00C27286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C27286" w:rsidRPr="00AB227C" w:rsidRDefault="00C27286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27286">
              <w:rPr>
                <w:sz w:val="24"/>
                <w:szCs w:val="24"/>
              </w:rPr>
              <w:t>Lê Thị Thái, Ngô Văn Hệ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C27286" w:rsidRPr="00C27286" w:rsidRDefault="00C27286" w:rsidP="00C27286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27286">
              <w:rPr>
                <w:sz w:val="24"/>
                <w:szCs w:val="24"/>
              </w:rPr>
              <w:t>Nhập môn kỹ thuật tàu thủy</w:t>
            </w:r>
          </w:p>
          <w:p w:rsidR="00C27286" w:rsidRPr="00AB227C" w:rsidRDefault="00C27286" w:rsidP="00C27286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C27286" w:rsidRPr="00AB227C" w:rsidRDefault="00C27286" w:rsidP="00C27286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C27286" w:rsidRPr="00AB227C" w:rsidRDefault="00C27286" w:rsidP="00C27286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NXB Bách Khoa Hà Nội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C27286" w:rsidRPr="00AB227C" w:rsidRDefault="00C27286" w:rsidP="00C272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C27286" w:rsidRPr="00AB227C" w:rsidRDefault="00C27286" w:rsidP="00C272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27286" w:rsidRPr="00AB227C" w:rsidRDefault="00C27286" w:rsidP="00C27286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84C1C" w:rsidRPr="00AB227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E.C. Tupper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Introduction to Naval Architecture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2002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Butterworth-Heinemann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Thư viện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84C1C" w:rsidRPr="00AB227C" w:rsidRDefault="00184C1C" w:rsidP="00C272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x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84C1C" w:rsidRPr="00AB227C" w:rsidRDefault="00184C1C" w:rsidP="00E07D1D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84C1C" w:rsidRPr="00AB227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Phạm Ngọc Tuấn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Nhập môn kỹ thuật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2014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ĐHQG TpHCM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Thư viện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84C1C" w:rsidRPr="00AB227C" w:rsidRDefault="00184C1C" w:rsidP="00E07D1D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x</w:t>
            </w:r>
          </w:p>
        </w:tc>
      </w:tr>
      <w:tr w:rsidR="00184C1C" w:rsidRPr="00AB227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3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Paul H. Wright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Introduction to Engineering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2002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John Wiley and Sons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84C1C" w:rsidRPr="00AB227C" w:rsidRDefault="00184C1C" w:rsidP="00C272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Internet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84C1C" w:rsidRPr="00AB227C" w:rsidRDefault="00184C1C" w:rsidP="00184C1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84C1C" w:rsidRPr="00AB227C" w:rsidRDefault="00184C1C" w:rsidP="00E07D1D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B227C">
              <w:rPr>
                <w:sz w:val="24"/>
                <w:szCs w:val="24"/>
              </w:rPr>
              <w:t>x</w:t>
            </w:r>
          </w:p>
        </w:tc>
      </w:tr>
    </w:tbl>
    <w:p w:rsidR="0079325B" w:rsidRPr="00AB227C" w:rsidRDefault="0079325B" w:rsidP="0079325B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/>
          <w:color w:val="000000"/>
          <w:sz w:val="24"/>
          <w:szCs w:val="24"/>
        </w:rPr>
      </w:pPr>
      <w:r w:rsidRPr="00AB227C">
        <w:rPr>
          <w:bCs/>
          <w:i/>
          <w:iCs/>
          <w:color w:val="000000"/>
          <w:sz w:val="24"/>
          <w:szCs w:val="24"/>
        </w:rPr>
        <w:t>Ngày cập nhật</w:t>
      </w:r>
      <w:r w:rsidRPr="00AB227C">
        <w:rPr>
          <w:bCs/>
          <w:color w:val="000000"/>
          <w:sz w:val="24"/>
          <w:szCs w:val="24"/>
        </w:rPr>
        <w:t xml:space="preserve">: </w:t>
      </w:r>
      <w:r w:rsidR="00275ED7">
        <w:rPr>
          <w:bCs/>
          <w:i/>
          <w:color w:val="000000"/>
          <w:sz w:val="24"/>
          <w:szCs w:val="24"/>
        </w:rPr>
        <w:t>22</w:t>
      </w:r>
      <w:r w:rsidR="006336FF" w:rsidRPr="00AB227C">
        <w:rPr>
          <w:bCs/>
          <w:i/>
          <w:color w:val="000000"/>
          <w:sz w:val="24"/>
          <w:szCs w:val="24"/>
        </w:rPr>
        <w:t>/</w:t>
      </w:r>
      <w:r w:rsidR="001F583D" w:rsidRPr="00AB227C">
        <w:rPr>
          <w:bCs/>
          <w:i/>
          <w:color w:val="000000"/>
          <w:sz w:val="24"/>
          <w:szCs w:val="24"/>
        </w:rPr>
        <w:t>0</w:t>
      </w:r>
      <w:r w:rsidR="008316B2">
        <w:rPr>
          <w:bCs/>
          <w:i/>
          <w:color w:val="000000"/>
          <w:sz w:val="24"/>
          <w:szCs w:val="24"/>
        </w:rPr>
        <w:t>2</w:t>
      </w:r>
      <w:r w:rsidR="006336FF" w:rsidRPr="00AB227C">
        <w:rPr>
          <w:bCs/>
          <w:i/>
          <w:color w:val="000000"/>
          <w:sz w:val="24"/>
          <w:szCs w:val="24"/>
        </w:rPr>
        <w:t>/202</w:t>
      </w:r>
      <w:r w:rsidR="001F583D" w:rsidRPr="00AB227C">
        <w:rPr>
          <w:bCs/>
          <w:i/>
          <w:color w:val="000000"/>
          <w:sz w:val="24"/>
          <w:szCs w:val="24"/>
        </w:rPr>
        <w:t>2</w:t>
      </w:r>
      <w:r w:rsidR="006336FF" w:rsidRPr="00AB227C">
        <w:rPr>
          <w:bCs/>
          <w:color w:val="000000"/>
          <w:sz w:val="24"/>
          <w:szCs w:val="24"/>
        </w:rPr>
        <w:t>.</w:t>
      </w:r>
    </w:p>
    <w:p w:rsidR="00B00923" w:rsidRPr="00AB227C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  <w:sz w:val="24"/>
          <w:szCs w:val="24"/>
        </w:rPr>
      </w:pPr>
      <w:r w:rsidRPr="00AB227C">
        <w:rPr>
          <w:b/>
          <w:sz w:val="24"/>
          <w:szCs w:val="24"/>
        </w:rPr>
        <w:tab/>
        <w:t>CHỦ NHIỆM HỌC PHẦN</w:t>
      </w:r>
      <w:r w:rsidRPr="00AB227C">
        <w:rPr>
          <w:b/>
          <w:sz w:val="24"/>
          <w:szCs w:val="24"/>
        </w:rPr>
        <w:tab/>
        <w:t xml:space="preserve">                    TRƯỞNG BỘ MÔN</w:t>
      </w:r>
    </w:p>
    <w:p w:rsidR="00B00923" w:rsidRPr="00AB227C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  <w:sz w:val="24"/>
          <w:szCs w:val="24"/>
        </w:rPr>
      </w:pPr>
      <w:r w:rsidRPr="00AB227C">
        <w:rPr>
          <w:i/>
          <w:sz w:val="24"/>
          <w:szCs w:val="24"/>
        </w:rPr>
        <w:tab/>
        <w:t>(Ký và ghi họ tên)</w:t>
      </w:r>
      <w:r w:rsidRPr="00AB227C">
        <w:rPr>
          <w:i/>
          <w:sz w:val="24"/>
          <w:szCs w:val="24"/>
        </w:rPr>
        <w:tab/>
        <w:t xml:space="preserve">                    (Ký và ghi họ tên)</w:t>
      </w:r>
    </w:p>
    <w:p w:rsidR="00B00923" w:rsidRPr="00AB227C" w:rsidRDefault="000735DB" w:rsidP="00B00923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  <w:sz w:val="24"/>
          <w:szCs w:val="24"/>
        </w:rPr>
      </w:pPr>
      <w:r w:rsidRPr="00AB227C">
        <w:rPr>
          <w:b/>
          <w:sz w:val="24"/>
          <w:szCs w:val="24"/>
        </w:rPr>
        <w:t xml:space="preserve">                  </w:t>
      </w:r>
    </w:p>
    <w:p w:rsidR="00B00923" w:rsidRPr="00AB227C" w:rsidRDefault="00D1256D" w:rsidP="000735DB">
      <w:pPr>
        <w:tabs>
          <w:tab w:val="center" w:pos="1985"/>
          <w:tab w:val="center" w:pos="7088"/>
        </w:tabs>
        <w:spacing w:before="120" w:line="240" w:lineRule="auto"/>
        <w:jc w:val="both"/>
        <w:rPr>
          <w:b/>
          <w:sz w:val="24"/>
          <w:szCs w:val="24"/>
        </w:rPr>
      </w:pPr>
      <w:r w:rsidRPr="00AB227C">
        <w:rPr>
          <w:b/>
          <w:sz w:val="24"/>
          <w:szCs w:val="24"/>
        </w:rPr>
        <w:t xml:space="preserve">          TS. </w:t>
      </w:r>
      <w:r w:rsidR="00184C1C" w:rsidRPr="00AB227C">
        <w:rPr>
          <w:b/>
          <w:sz w:val="24"/>
          <w:szCs w:val="24"/>
        </w:rPr>
        <w:t>Huỳnh Lê Hồng Thái</w:t>
      </w:r>
    </w:p>
    <w:p w:rsidR="00B00923" w:rsidRPr="00AB227C" w:rsidRDefault="00B00923" w:rsidP="00B00923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  <w:sz w:val="24"/>
          <w:szCs w:val="24"/>
        </w:rPr>
      </w:pPr>
      <w:r w:rsidRPr="00AB227C">
        <w:rPr>
          <w:b/>
          <w:sz w:val="24"/>
          <w:szCs w:val="24"/>
        </w:rPr>
        <w:t xml:space="preserve">BAN CHỦ NHIỆM </w:t>
      </w:r>
      <w:r w:rsidR="005F0694" w:rsidRPr="00AB227C">
        <w:rPr>
          <w:b/>
          <w:sz w:val="24"/>
          <w:szCs w:val="24"/>
        </w:rPr>
        <w:t>CTĐT</w:t>
      </w:r>
    </w:p>
    <w:p w:rsidR="00B00923" w:rsidRPr="00AB227C" w:rsidRDefault="00B00923" w:rsidP="00B00923">
      <w:pPr>
        <w:tabs>
          <w:tab w:val="center" w:pos="1985"/>
          <w:tab w:val="center" w:pos="7088"/>
        </w:tabs>
        <w:spacing w:line="240" w:lineRule="auto"/>
        <w:jc w:val="center"/>
        <w:rPr>
          <w:i/>
          <w:sz w:val="24"/>
          <w:szCs w:val="24"/>
        </w:rPr>
      </w:pPr>
      <w:r w:rsidRPr="00AB227C">
        <w:rPr>
          <w:i/>
          <w:sz w:val="24"/>
          <w:szCs w:val="24"/>
        </w:rPr>
        <w:t>(Ký và ghi họ tên)</w:t>
      </w:r>
    </w:p>
    <w:p w:rsidR="0079325B" w:rsidRPr="00AB227C" w:rsidRDefault="0079325B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  <w:sz w:val="24"/>
          <w:szCs w:val="24"/>
        </w:rPr>
      </w:pPr>
    </w:p>
    <w:p w:rsidR="0079325B" w:rsidRDefault="0079325B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79325B" w:rsidRDefault="0079325B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7F1B52" w:rsidRDefault="007F1B52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8A681A" w:rsidRDefault="008A681A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8A681A" w:rsidRDefault="008A681A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8A681A" w:rsidRDefault="008A681A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A9633E" w:rsidRDefault="00A9633E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sectPr w:rsidR="00A9633E" w:rsidSect="0079325B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30" w:rsidRDefault="002D2C30" w:rsidP="00596718">
      <w:pPr>
        <w:spacing w:line="240" w:lineRule="auto"/>
      </w:pPr>
      <w:r>
        <w:separator/>
      </w:r>
    </w:p>
  </w:endnote>
  <w:endnote w:type="continuationSeparator" w:id="0">
    <w:p w:rsidR="002D2C30" w:rsidRDefault="002D2C30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30" w:rsidRDefault="002D2C30" w:rsidP="00596718">
      <w:pPr>
        <w:spacing w:line="240" w:lineRule="auto"/>
      </w:pPr>
      <w:r>
        <w:separator/>
      </w:r>
    </w:p>
  </w:footnote>
  <w:footnote w:type="continuationSeparator" w:id="0">
    <w:p w:rsidR="002D2C30" w:rsidRDefault="002D2C30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0495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691F" w:rsidRDefault="008D69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C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691F" w:rsidRDefault="008D6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404"/>
    <w:multiLevelType w:val="hybridMultilevel"/>
    <w:tmpl w:val="AD808C76"/>
    <w:lvl w:ilvl="0" w:tplc="17DEFFA0"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0F2E"/>
    <w:multiLevelType w:val="hybridMultilevel"/>
    <w:tmpl w:val="205A9732"/>
    <w:lvl w:ilvl="0" w:tplc="CF465C60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101C6"/>
    <w:rsid w:val="00010998"/>
    <w:rsid w:val="00015163"/>
    <w:rsid w:val="00016F1D"/>
    <w:rsid w:val="00023BAA"/>
    <w:rsid w:val="000424BF"/>
    <w:rsid w:val="00055C21"/>
    <w:rsid w:val="0005708E"/>
    <w:rsid w:val="00063A26"/>
    <w:rsid w:val="000735DB"/>
    <w:rsid w:val="000737BD"/>
    <w:rsid w:val="00081C59"/>
    <w:rsid w:val="000834DF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4E4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E2E64"/>
    <w:rsid w:val="000E4EC1"/>
    <w:rsid w:val="000E5C0C"/>
    <w:rsid w:val="000E6641"/>
    <w:rsid w:val="000F18C5"/>
    <w:rsid w:val="000F40CD"/>
    <w:rsid w:val="0010155F"/>
    <w:rsid w:val="001025F5"/>
    <w:rsid w:val="00102DD4"/>
    <w:rsid w:val="00107066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4597"/>
    <w:rsid w:val="00134922"/>
    <w:rsid w:val="00135011"/>
    <w:rsid w:val="00136FFF"/>
    <w:rsid w:val="00140410"/>
    <w:rsid w:val="00145300"/>
    <w:rsid w:val="00146920"/>
    <w:rsid w:val="001474C4"/>
    <w:rsid w:val="00155B65"/>
    <w:rsid w:val="00155E61"/>
    <w:rsid w:val="00164622"/>
    <w:rsid w:val="00164FD3"/>
    <w:rsid w:val="00171637"/>
    <w:rsid w:val="00175545"/>
    <w:rsid w:val="00175801"/>
    <w:rsid w:val="00175D6D"/>
    <w:rsid w:val="00176027"/>
    <w:rsid w:val="0017656D"/>
    <w:rsid w:val="00183F95"/>
    <w:rsid w:val="00184C1C"/>
    <w:rsid w:val="0019062A"/>
    <w:rsid w:val="00194338"/>
    <w:rsid w:val="001A11B8"/>
    <w:rsid w:val="001A278C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F113D"/>
    <w:rsid w:val="001F583D"/>
    <w:rsid w:val="001F5A05"/>
    <w:rsid w:val="00202B9B"/>
    <w:rsid w:val="00205E97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49B1"/>
    <w:rsid w:val="00244FEB"/>
    <w:rsid w:val="0025369A"/>
    <w:rsid w:val="002573B6"/>
    <w:rsid w:val="002577AC"/>
    <w:rsid w:val="0025792F"/>
    <w:rsid w:val="00262E72"/>
    <w:rsid w:val="00263139"/>
    <w:rsid w:val="002675D0"/>
    <w:rsid w:val="00271394"/>
    <w:rsid w:val="00274574"/>
    <w:rsid w:val="00275104"/>
    <w:rsid w:val="00275ED7"/>
    <w:rsid w:val="002816F3"/>
    <w:rsid w:val="002851F8"/>
    <w:rsid w:val="00286603"/>
    <w:rsid w:val="00294C0D"/>
    <w:rsid w:val="0029736C"/>
    <w:rsid w:val="00297BA5"/>
    <w:rsid w:val="00297EDF"/>
    <w:rsid w:val="002A0936"/>
    <w:rsid w:val="002A0A4C"/>
    <w:rsid w:val="002A0E16"/>
    <w:rsid w:val="002A1FE5"/>
    <w:rsid w:val="002A2C07"/>
    <w:rsid w:val="002A5CBC"/>
    <w:rsid w:val="002B0ECC"/>
    <w:rsid w:val="002B1193"/>
    <w:rsid w:val="002B23FE"/>
    <w:rsid w:val="002B4330"/>
    <w:rsid w:val="002B4687"/>
    <w:rsid w:val="002B4E79"/>
    <w:rsid w:val="002B63EC"/>
    <w:rsid w:val="002C0091"/>
    <w:rsid w:val="002C52CE"/>
    <w:rsid w:val="002D2C30"/>
    <w:rsid w:val="002D3D60"/>
    <w:rsid w:val="002D7919"/>
    <w:rsid w:val="002E2509"/>
    <w:rsid w:val="002F0694"/>
    <w:rsid w:val="002F4210"/>
    <w:rsid w:val="002F4831"/>
    <w:rsid w:val="00301C9F"/>
    <w:rsid w:val="00310036"/>
    <w:rsid w:val="00314AB7"/>
    <w:rsid w:val="003150EF"/>
    <w:rsid w:val="00315E3A"/>
    <w:rsid w:val="00317E97"/>
    <w:rsid w:val="00326114"/>
    <w:rsid w:val="00331BBE"/>
    <w:rsid w:val="00336512"/>
    <w:rsid w:val="00340D16"/>
    <w:rsid w:val="0034400D"/>
    <w:rsid w:val="00346D62"/>
    <w:rsid w:val="00356C93"/>
    <w:rsid w:val="003576AF"/>
    <w:rsid w:val="00363047"/>
    <w:rsid w:val="00370796"/>
    <w:rsid w:val="0037212D"/>
    <w:rsid w:val="00373CEE"/>
    <w:rsid w:val="00374F17"/>
    <w:rsid w:val="003775AA"/>
    <w:rsid w:val="00380FF7"/>
    <w:rsid w:val="003852E6"/>
    <w:rsid w:val="00386943"/>
    <w:rsid w:val="00397698"/>
    <w:rsid w:val="003A20B6"/>
    <w:rsid w:val="003A2159"/>
    <w:rsid w:val="003A23EE"/>
    <w:rsid w:val="003B07DD"/>
    <w:rsid w:val="003B2279"/>
    <w:rsid w:val="003B6F04"/>
    <w:rsid w:val="003C6664"/>
    <w:rsid w:val="003D1828"/>
    <w:rsid w:val="003D27DB"/>
    <w:rsid w:val="003D6C80"/>
    <w:rsid w:val="003D764E"/>
    <w:rsid w:val="003D7750"/>
    <w:rsid w:val="003E57EB"/>
    <w:rsid w:val="003E79AF"/>
    <w:rsid w:val="003F3DF8"/>
    <w:rsid w:val="003F40FB"/>
    <w:rsid w:val="003F4824"/>
    <w:rsid w:val="003F7F18"/>
    <w:rsid w:val="004010D5"/>
    <w:rsid w:val="00405608"/>
    <w:rsid w:val="00406C9B"/>
    <w:rsid w:val="0041157D"/>
    <w:rsid w:val="00420B65"/>
    <w:rsid w:val="004212C6"/>
    <w:rsid w:val="00422E5B"/>
    <w:rsid w:val="004259BA"/>
    <w:rsid w:val="00426A43"/>
    <w:rsid w:val="00426FF4"/>
    <w:rsid w:val="00454878"/>
    <w:rsid w:val="00456B73"/>
    <w:rsid w:val="004578F3"/>
    <w:rsid w:val="00470307"/>
    <w:rsid w:val="00472B44"/>
    <w:rsid w:val="00473CA6"/>
    <w:rsid w:val="00477269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667B"/>
    <w:rsid w:val="004A75E4"/>
    <w:rsid w:val="004B0622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F0091"/>
    <w:rsid w:val="004F0523"/>
    <w:rsid w:val="004F090C"/>
    <w:rsid w:val="004F2F04"/>
    <w:rsid w:val="004F3C1F"/>
    <w:rsid w:val="004F441F"/>
    <w:rsid w:val="00501625"/>
    <w:rsid w:val="00502953"/>
    <w:rsid w:val="00505CBA"/>
    <w:rsid w:val="0051488E"/>
    <w:rsid w:val="00514B0C"/>
    <w:rsid w:val="00515703"/>
    <w:rsid w:val="00516A49"/>
    <w:rsid w:val="00520789"/>
    <w:rsid w:val="0052429A"/>
    <w:rsid w:val="005324F7"/>
    <w:rsid w:val="00532AAD"/>
    <w:rsid w:val="0053348C"/>
    <w:rsid w:val="00535A70"/>
    <w:rsid w:val="00543B34"/>
    <w:rsid w:val="00544749"/>
    <w:rsid w:val="00545622"/>
    <w:rsid w:val="00546A9C"/>
    <w:rsid w:val="005500F9"/>
    <w:rsid w:val="00550C27"/>
    <w:rsid w:val="00562025"/>
    <w:rsid w:val="005647BF"/>
    <w:rsid w:val="005659AB"/>
    <w:rsid w:val="00566E61"/>
    <w:rsid w:val="005705AE"/>
    <w:rsid w:val="00571A75"/>
    <w:rsid w:val="005742F6"/>
    <w:rsid w:val="00577432"/>
    <w:rsid w:val="00581BD4"/>
    <w:rsid w:val="00585B6B"/>
    <w:rsid w:val="0058708D"/>
    <w:rsid w:val="00587A30"/>
    <w:rsid w:val="005931EA"/>
    <w:rsid w:val="005940E6"/>
    <w:rsid w:val="00594EDD"/>
    <w:rsid w:val="00594F8A"/>
    <w:rsid w:val="00596718"/>
    <w:rsid w:val="00596BDF"/>
    <w:rsid w:val="005A0A05"/>
    <w:rsid w:val="005A2B61"/>
    <w:rsid w:val="005A38E8"/>
    <w:rsid w:val="005A4442"/>
    <w:rsid w:val="005A70C9"/>
    <w:rsid w:val="005B0042"/>
    <w:rsid w:val="005B3CEC"/>
    <w:rsid w:val="005C1B59"/>
    <w:rsid w:val="005C2CE7"/>
    <w:rsid w:val="005C4E6B"/>
    <w:rsid w:val="005C642F"/>
    <w:rsid w:val="005C6855"/>
    <w:rsid w:val="005C6F2C"/>
    <w:rsid w:val="005D233B"/>
    <w:rsid w:val="005D2565"/>
    <w:rsid w:val="005E1A45"/>
    <w:rsid w:val="005E1DEB"/>
    <w:rsid w:val="005E7E0B"/>
    <w:rsid w:val="005F0694"/>
    <w:rsid w:val="005F3CD7"/>
    <w:rsid w:val="005F6849"/>
    <w:rsid w:val="00603580"/>
    <w:rsid w:val="00605E6A"/>
    <w:rsid w:val="00607282"/>
    <w:rsid w:val="00610949"/>
    <w:rsid w:val="00612A28"/>
    <w:rsid w:val="00613C2A"/>
    <w:rsid w:val="006200FE"/>
    <w:rsid w:val="006232AF"/>
    <w:rsid w:val="00626801"/>
    <w:rsid w:val="00627105"/>
    <w:rsid w:val="006336FF"/>
    <w:rsid w:val="006370D3"/>
    <w:rsid w:val="006401CE"/>
    <w:rsid w:val="00642025"/>
    <w:rsid w:val="00642227"/>
    <w:rsid w:val="0064250E"/>
    <w:rsid w:val="0065309E"/>
    <w:rsid w:val="0065448C"/>
    <w:rsid w:val="00655CEC"/>
    <w:rsid w:val="00662074"/>
    <w:rsid w:val="00663F6C"/>
    <w:rsid w:val="00672EB8"/>
    <w:rsid w:val="006770B8"/>
    <w:rsid w:val="00682E06"/>
    <w:rsid w:val="0068602B"/>
    <w:rsid w:val="00691DFA"/>
    <w:rsid w:val="006923CC"/>
    <w:rsid w:val="00692F96"/>
    <w:rsid w:val="00693246"/>
    <w:rsid w:val="00693CC1"/>
    <w:rsid w:val="00693F24"/>
    <w:rsid w:val="006A4FCA"/>
    <w:rsid w:val="006A6F2F"/>
    <w:rsid w:val="006B6237"/>
    <w:rsid w:val="006C0DAD"/>
    <w:rsid w:val="006C40A1"/>
    <w:rsid w:val="006C7F7C"/>
    <w:rsid w:val="006D4719"/>
    <w:rsid w:val="006E3CD5"/>
    <w:rsid w:val="006E4712"/>
    <w:rsid w:val="006E5905"/>
    <w:rsid w:val="006F02E2"/>
    <w:rsid w:val="006F104A"/>
    <w:rsid w:val="006F19C6"/>
    <w:rsid w:val="006F3010"/>
    <w:rsid w:val="006F3AB5"/>
    <w:rsid w:val="007006B1"/>
    <w:rsid w:val="007018F1"/>
    <w:rsid w:val="00703B82"/>
    <w:rsid w:val="00704EF1"/>
    <w:rsid w:val="007132BA"/>
    <w:rsid w:val="00721FC8"/>
    <w:rsid w:val="007274D7"/>
    <w:rsid w:val="00727B2C"/>
    <w:rsid w:val="00730CDB"/>
    <w:rsid w:val="00731514"/>
    <w:rsid w:val="00732081"/>
    <w:rsid w:val="00733662"/>
    <w:rsid w:val="00733D86"/>
    <w:rsid w:val="00740805"/>
    <w:rsid w:val="00747800"/>
    <w:rsid w:val="0075289C"/>
    <w:rsid w:val="00761A0F"/>
    <w:rsid w:val="0076456A"/>
    <w:rsid w:val="0076570A"/>
    <w:rsid w:val="00766D4A"/>
    <w:rsid w:val="00772E71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FE8"/>
    <w:rsid w:val="007A49C1"/>
    <w:rsid w:val="007B1A3E"/>
    <w:rsid w:val="007B4681"/>
    <w:rsid w:val="007B5AB2"/>
    <w:rsid w:val="007B7B29"/>
    <w:rsid w:val="007C01A3"/>
    <w:rsid w:val="007C074A"/>
    <w:rsid w:val="007D37D4"/>
    <w:rsid w:val="007D3B4F"/>
    <w:rsid w:val="007D455D"/>
    <w:rsid w:val="007E0100"/>
    <w:rsid w:val="007E1B7E"/>
    <w:rsid w:val="007F1B52"/>
    <w:rsid w:val="007F5CEC"/>
    <w:rsid w:val="007F6796"/>
    <w:rsid w:val="008064CA"/>
    <w:rsid w:val="0081595C"/>
    <w:rsid w:val="0081609B"/>
    <w:rsid w:val="00823B86"/>
    <w:rsid w:val="00824716"/>
    <w:rsid w:val="008255E6"/>
    <w:rsid w:val="0082732B"/>
    <w:rsid w:val="008316B2"/>
    <w:rsid w:val="00834B74"/>
    <w:rsid w:val="00835995"/>
    <w:rsid w:val="00836FF0"/>
    <w:rsid w:val="00840D06"/>
    <w:rsid w:val="00842B05"/>
    <w:rsid w:val="00845886"/>
    <w:rsid w:val="00852860"/>
    <w:rsid w:val="008564E2"/>
    <w:rsid w:val="00856641"/>
    <w:rsid w:val="008623B8"/>
    <w:rsid w:val="00863479"/>
    <w:rsid w:val="0087310A"/>
    <w:rsid w:val="00875219"/>
    <w:rsid w:val="00880080"/>
    <w:rsid w:val="008803FA"/>
    <w:rsid w:val="0088406B"/>
    <w:rsid w:val="00885781"/>
    <w:rsid w:val="00885CC6"/>
    <w:rsid w:val="00892BC4"/>
    <w:rsid w:val="008A0E1D"/>
    <w:rsid w:val="008A681A"/>
    <w:rsid w:val="008A6A65"/>
    <w:rsid w:val="008B01C6"/>
    <w:rsid w:val="008B3790"/>
    <w:rsid w:val="008B5BB7"/>
    <w:rsid w:val="008B6174"/>
    <w:rsid w:val="008B6C6D"/>
    <w:rsid w:val="008C3738"/>
    <w:rsid w:val="008C5321"/>
    <w:rsid w:val="008C551C"/>
    <w:rsid w:val="008C57AF"/>
    <w:rsid w:val="008C6743"/>
    <w:rsid w:val="008D691F"/>
    <w:rsid w:val="008F417B"/>
    <w:rsid w:val="008F42AB"/>
    <w:rsid w:val="00906094"/>
    <w:rsid w:val="0090652F"/>
    <w:rsid w:val="00907B80"/>
    <w:rsid w:val="00912AF5"/>
    <w:rsid w:val="0091366C"/>
    <w:rsid w:val="009137F9"/>
    <w:rsid w:val="00913804"/>
    <w:rsid w:val="00914E12"/>
    <w:rsid w:val="009150AF"/>
    <w:rsid w:val="009157D7"/>
    <w:rsid w:val="00917C3E"/>
    <w:rsid w:val="00917E84"/>
    <w:rsid w:val="00920E22"/>
    <w:rsid w:val="0092523A"/>
    <w:rsid w:val="00925408"/>
    <w:rsid w:val="00925756"/>
    <w:rsid w:val="009335EE"/>
    <w:rsid w:val="009350F9"/>
    <w:rsid w:val="0093663C"/>
    <w:rsid w:val="00936C5F"/>
    <w:rsid w:val="00940481"/>
    <w:rsid w:val="009406F3"/>
    <w:rsid w:val="009505A5"/>
    <w:rsid w:val="00951720"/>
    <w:rsid w:val="009547BE"/>
    <w:rsid w:val="00956443"/>
    <w:rsid w:val="009607F7"/>
    <w:rsid w:val="009642C5"/>
    <w:rsid w:val="00964901"/>
    <w:rsid w:val="00965842"/>
    <w:rsid w:val="00965C02"/>
    <w:rsid w:val="00965F5C"/>
    <w:rsid w:val="00970343"/>
    <w:rsid w:val="009719E9"/>
    <w:rsid w:val="00972CE3"/>
    <w:rsid w:val="00975ABA"/>
    <w:rsid w:val="009768D4"/>
    <w:rsid w:val="009804B2"/>
    <w:rsid w:val="009814E5"/>
    <w:rsid w:val="009818A7"/>
    <w:rsid w:val="00983658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67D7"/>
    <w:rsid w:val="009B69EA"/>
    <w:rsid w:val="009C06B0"/>
    <w:rsid w:val="009C3500"/>
    <w:rsid w:val="009C42A8"/>
    <w:rsid w:val="009C4D04"/>
    <w:rsid w:val="009D57DD"/>
    <w:rsid w:val="009E3033"/>
    <w:rsid w:val="009E4DF7"/>
    <w:rsid w:val="009E501C"/>
    <w:rsid w:val="009E713E"/>
    <w:rsid w:val="009F1AA9"/>
    <w:rsid w:val="00A00133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216D"/>
    <w:rsid w:val="00A30641"/>
    <w:rsid w:val="00A35ABB"/>
    <w:rsid w:val="00A35E1C"/>
    <w:rsid w:val="00A440A4"/>
    <w:rsid w:val="00A44902"/>
    <w:rsid w:val="00A45E77"/>
    <w:rsid w:val="00A51121"/>
    <w:rsid w:val="00A5257F"/>
    <w:rsid w:val="00A53813"/>
    <w:rsid w:val="00A61E1F"/>
    <w:rsid w:val="00A65183"/>
    <w:rsid w:val="00A75A52"/>
    <w:rsid w:val="00A77EA2"/>
    <w:rsid w:val="00A86886"/>
    <w:rsid w:val="00A92D38"/>
    <w:rsid w:val="00A9633E"/>
    <w:rsid w:val="00A97300"/>
    <w:rsid w:val="00AA16B6"/>
    <w:rsid w:val="00AA58A8"/>
    <w:rsid w:val="00AA5B5B"/>
    <w:rsid w:val="00AA5EB0"/>
    <w:rsid w:val="00AA653F"/>
    <w:rsid w:val="00AB227C"/>
    <w:rsid w:val="00AC07D5"/>
    <w:rsid w:val="00AC32C8"/>
    <w:rsid w:val="00AD32E7"/>
    <w:rsid w:val="00AE012C"/>
    <w:rsid w:val="00AE0346"/>
    <w:rsid w:val="00AE26EA"/>
    <w:rsid w:val="00AE583B"/>
    <w:rsid w:val="00AE69B1"/>
    <w:rsid w:val="00AF3496"/>
    <w:rsid w:val="00AF3866"/>
    <w:rsid w:val="00AF61B4"/>
    <w:rsid w:val="00B00923"/>
    <w:rsid w:val="00B034A6"/>
    <w:rsid w:val="00B04367"/>
    <w:rsid w:val="00B06130"/>
    <w:rsid w:val="00B136EC"/>
    <w:rsid w:val="00B156D3"/>
    <w:rsid w:val="00B16298"/>
    <w:rsid w:val="00B1675B"/>
    <w:rsid w:val="00B261FB"/>
    <w:rsid w:val="00B30BE5"/>
    <w:rsid w:val="00B31B62"/>
    <w:rsid w:val="00B31C05"/>
    <w:rsid w:val="00B3386A"/>
    <w:rsid w:val="00B37CA2"/>
    <w:rsid w:val="00B40A64"/>
    <w:rsid w:val="00B43EC5"/>
    <w:rsid w:val="00B455D5"/>
    <w:rsid w:val="00B4660F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6CB3"/>
    <w:rsid w:val="00B91DEE"/>
    <w:rsid w:val="00B9389F"/>
    <w:rsid w:val="00B9508D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4D60"/>
    <w:rsid w:val="00C15C21"/>
    <w:rsid w:val="00C1673D"/>
    <w:rsid w:val="00C177C1"/>
    <w:rsid w:val="00C202AF"/>
    <w:rsid w:val="00C23E4B"/>
    <w:rsid w:val="00C27286"/>
    <w:rsid w:val="00C30835"/>
    <w:rsid w:val="00C3746F"/>
    <w:rsid w:val="00C42331"/>
    <w:rsid w:val="00C436D8"/>
    <w:rsid w:val="00C43981"/>
    <w:rsid w:val="00C51CF2"/>
    <w:rsid w:val="00C57106"/>
    <w:rsid w:val="00C6091D"/>
    <w:rsid w:val="00C6165D"/>
    <w:rsid w:val="00C62DA3"/>
    <w:rsid w:val="00C652DA"/>
    <w:rsid w:val="00C65F17"/>
    <w:rsid w:val="00C73351"/>
    <w:rsid w:val="00C75431"/>
    <w:rsid w:val="00C76F60"/>
    <w:rsid w:val="00C77B3C"/>
    <w:rsid w:val="00C860F1"/>
    <w:rsid w:val="00C86FCE"/>
    <w:rsid w:val="00C90DA2"/>
    <w:rsid w:val="00C93CE1"/>
    <w:rsid w:val="00C93F41"/>
    <w:rsid w:val="00C96BE7"/>
    <w:rsid w:val="00C97595"/>
    <w:rsid w:val="00C97BE8"/>
    <w:rsid w:val="00CB2E27"/>
    <w:rsid w:val="00CB39EF"/>
    <w:rsid w:val="00CB66DF"/>
    <w:rsid w:val="00CB78E8"/>
    <w:rsid w:val="00CC0796"/>
    <w:rsid w:val="00CC274F"/>
    <w:rsid w:val="00CC2E07"/>
    <w:rsid w:val="00CC67A1"/>
    <w:rsid w:val="00CC74B1"/>
    <w:rsid w:val="00CD114D"/>
    <w:rsid w:val="00CD4252"/>
    <w:rsid w:val="00CD44B6"/>
    <w:rsid w:val="00CE1311"/>
    <w:rsid w:val="00CE23C8"/>
    <w:rsid w:val="00CE2781"/>
    <w:rsid w:val="00CE7C6C"/>
    <w:rsid w:val="00CF2029"/>
    <w:rsid w:val="00CF2828"/>
    <w:rsid w:val="00CF462A"/>
    <w:rsid w:val="00CF6427"/>
    <w:rsid w:val="00CF6A69"/>
    <w:rsid w:val="00D02615"/>
    <w:rsid w:val="00D10584"/>
    <w:rsid w:val="00D10929"/>
    <w:rsid w:val="00D1256D"/>
    <w:rsid w:val="00D15CB8"/>
    <w:rsid w:val="00D21B3D"/>
    <w:rsid w:val="00D2365F"/>
    <w:rsid w:val="00D25D69"/>
    <w:rsid w:val="00D27281"/>
    <w:rsid w:val="00D2759C"/>
    <w:rsid w:val="00D30720"/>
    <w:rsid w:val="00D32789"/>
    <w:rsid w:val="00D33FC1"/>
    <w:rsid w:val="00D43EE5"/>
    <w:rsid w:val="00D50F6E"/>
    <w:rsid w:val="00D510C4"/>
    <w:rsid w:val="00D623F4"/>
    <w:rsid w:val="00D80083"/>
    <w:rsid w:val="00D808BB"/>
    <w:rsid w:val="00D9325E"/>
    <w:rsid w:val="00D96E85"/>
    <w:rsid w:val="00D97C63"/>
    <w:rsid w:val="00DA2190"/>
    <w:rsid w:val="00DA302B"/>
    <w:rsid w:val="00DA3286"/>
    <w:rsid w:val="00DA329F"/>
    <w:rsid w:val="00DA60C3"/>
    <w:rsid w:val="00DA60D7"/>
    <w:rsid w:val="00DB1BFC"/>
    <w:rsid w:val="00DB294A"/>
    <w:rsid w:val="00DB514D"/>
    <w:rsid w:val="00DC4D84"/>
    <w:rsid w:val="00DC5ECB"/>
    <w:rsid w:val="00DC6E4D"/>
    <w:rsid w:val="00DC7AB4"/>
    <w:rsid w:val="00DD1149"/>
    <w:rsid w:val="00DD370F"/>
    <w:rsid w:val="00DD51E2"/>
    <w:rsid w:val="00DE1137"/>
    <w:rsid w:val="00DE1427"/>
    <w:rsid w:val="00DE2E22"/>
    <w:rsid w:val="00DE4256"/>
    <w:rsid w:val="00DE5FBE"/>
    <w:rsid w:val="00DE63E3"/>
    <w:rsid w:val="00DE7FB4"/>
    <w:rsid w:val="00DF0858"/>
    <w:rsid w:val="00DF1C6A"/>
    <w:rsid w:val="00DF3507"/>
    <w:rsid w:val="00DF530C"/>
    <w:rsid w:val="00E04CDF"/>
    <w:rsid w:val="00E07D1D"/>
    <w:rsid w:val="00E1276C"/>
    <w:rsid w:val="00E233E8"/>
    <w:rsid w:val="00E26138"/>
    <w:rsid w:val="00E2661F"/>
    <w:rsid w:val="00E31177"/>
    <w:rsid w:val="00E36330"/>
    <w:rsid w:val="00E3739F"/>
    <w:rsid w:val="00E37C34"/>
    <w:rsid w:val="00E46E2C"/>
    <w:rsid w:val="00E53213"/>
    <w:rsid w:val="00E544CE"/>
    <w:rsid w:val="00E552BF"/>
    <w:rsid w:val="00E55EA3"/>
    <w:rsid w:val="00E6176F"/>
    <w:rsid w:val="00E61AE8"/>
    <w:rsid w:val="00E623BE"/>
    <w:rsid w:val="00E71299"/>
    <w:rsid w:val="00E71657"/>
    <w:rsid w:val="00E72504"/>
    <w:rsid w:val="00E736C7"/>
    <w:rsid w:val="00E73B34"/>
    <w:rsid w:val="00E771B5"/>
    <w:rsid w:val="00E77221"/>
    <w:rsid w:val="00E81042"/>
    <w:rsid w:val="00E84EB6"/>
    <w:rsid w:val="00E90CA1"/>
    <w:rsid w:val="00E9524C"/>
    <w:rsid w:val="00E96AB9"/>
    <w:rsid w:val="00E96D85"/>
    <w:rsid w:val="00EA2FA9"/>
    <w:rsid w:val="00EA3420"/>
    <w:rsid w:val="00EB31C2"/>
    <w:rsid w:val="00EB3F82"/>
    <w:rsid w:val="00EB6BBE"/>
    <w:rsid w:val="00EC2377"/>
    <w:rsid w:val="00EC4616"/>
    <w:rsid w:val="00EC6278"/>
    <w:rsid w:val="00EC75A3"/>
    <w:rsid w:val="00ED05F0"/>
    <w:rsid w:val="00ED0817"/>
    <w:rsid w:val="00ED0B06"/>
    <w:rsid w:val="00ED5E3D"/>
    <w:rsid w:val="00EE2B86"/>
    <w:rsid w:val="00EE2CAB"/>
    <w:rsid w:val="00EE7F53"/>
    <w:rsid w:val="00EF3976"/>
    <w:rsid w:val="00EF5489"/>
    <w:rsid w:val="00F03349"/>
    <w:rsid w:val="00F058EC"/>
    <w:rsid w:val="00F06EF8"/>
    <w:rsid w:val="00F1059B"/>
    <w:rsid w:val="00F11928"/>
    <w:rsid w:val="00F16CEA"/>
    <w:rsid w:val="00F20179"/>
    <w:rsid w:val="00F27556"/>
    <w:rsid w:val="00F47317"/>
    <w:rsid w:val="00F51818"/>
    <w:rsid w:val="00F6016C"/>
    <w:rsid w:val="00F71C09"/>
    <w:rsid w:val="00F763B1"/>
    <w:rsid w:val="00F77C60"/>
    <w:rsid w:val="00F81BDC"/>
    <w:rsid w:val="00F835AD"/>
    <w:rsid w:val="00F8360D"/>
    <w:rsid w:val="00F84305"/>
    <w:rsid w:val="00F86F09"/>
    <w:rsid w:val="00F90C5E"/>
    <w:rsid w:val="00F917AD"/>
    <w:rsid w:val="00F9268E"/>
    <w:rsid w:val="00F92AAB"/>
    <w:rsid w:val="00F92F6C"/>
    <w:rsid w:val="00F94B95"/>
    <w:rsid w:val="00F964CC"/>
    <w:rsid w:val="00F9691A"/>
    <w:rsid w:val="00FA6F99"/>
    <w:rsid w:val="00FA7547"/>
    <w:rsid w:val="00FA7EF7"/>
    <w:rsid w:val="00FB1AEA"/>
    <w:rsid w:val="00FB4CA9"/>
    <w:rsid w:val="00FC2ABA"/>
    <w:rsid w:val="00FD132B"/>
    <w:rsid w:val="00FD4886"/>
    <w:rsid w:val="00FD6ECB"/>
    <w:rsid w:val="00FE2DA0"/>
    <w:rsid w:val="00FF2AB0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26781C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uiPriority w:val="99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  <w:style w:type="character" w:styleId="LineNumber">
    <w:name w:val="line number"/>
    <w:basedOn w:val="DefaultParagraphFont"/>
    <w:rsid w:val="00CD44B6"/>
  </w:style>
  <w:style w:type="character" w:styleId="Strong">
    <w:name w:val="Strong"/>
    <w:basedOn w:val="DefaultParagraphFont"/>
    <w:uiPriority w:val="22"/>
    <w:qFormat/>
    <w:locked/>
    <w:rsid w:val="00C27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D4DA-8535-4763-9592-FED4EA2D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3337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7</cp:revision>
  <cp:lastPrinted>2017-04-16T07:30:00Z</cp:lastPrinted>
  <dcterms:created xsi:type="dcterms:W3CDTF">2022-03-01T03:13:00Z</dcterms:created>
  <dcterms:modified xsi:type="dcterms:W3CDTF">2022-11-30T06:28:00Z</dcterms:modified>
</cp:coreProperties>
</file>